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27CFC2" w14:textId="37E211AE" w:rsidR="005C622B" w:rsidRDefault="00F404F6">
      <w:r w:rsidRPr="00F404F6">
        <w:drawing>
          <wp:inline distT="0" distB="0" distL="0" distR="0" wp14:anchorId="76CD0B23" wp14:editId="6AA0CDC5">
            <wp:extent cx="5760720" cy="7782560"/>
            <wp:effectExtent l="0" t="0" r="5080" b="254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4F6"/>
    <w:rsid w:val="005C622B"/>
    <w:rsid w:val="00F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2FCA5F"/>
  <w15:chartTrackingRefBased/>
  <w15:docId w15:val="{D26132CF-AFEB-B04A-8665-B7319D7E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Keulen</dc:creator>
  <cp:keywords/>
  <dc:description/>
  <cp:lastModifiedBy>Jan Keulen</cp:lastModifiedBy>
  <cp:revision>1</cp:revision>
  <dcterms:created xsi:type="dcterms:W3CDTF">2022-04-23T07:35:00Z</dcterms:created>
  <dcterms:modified xsi:type="dcterms:W3CDTF">2022-04-23T07:35:00Z</dcterms:modified>
</cp:coreProperties>
</file>